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86" w:rsidRPr="00874E74" w:rsidRDefault="00874E74">
      <w:pPr>
        <w:rPr>
          <w:rFonts w:ascii="Arial" w:hAnsi="Arial" w:cs="Arial"/>
        </w:rPr>
      </w:pPr>
      <w:bookmarkStart w:id="0" w:name="_GoBack"/>
      <w:r w:rsidRPr="00874E74">
        <w:rPr>
          <w:rFonts w:ascii="Arial" w:hAnsi="Arial" w:cs="Arial"/>
          <w:noProof/>
        </w:rPr>
        <w:drawing>
          <wp:inline distT="0" distB="0" distL="0" distR="0">
            <wp:extent cx="2476500" cy="1504950"/>
            <wp:effectExtent l="0" t="0" r="0" b="0"/>
            <wp:docPr id="1" name="Picture 1" descr="http://privatewealthcanada.ca/01_PrivateWealthImages/01_PrivateWealthInterface/PrivateWealthMagazine_r2_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ateWealthMagazine_r2_c1" descr="http://privatewealthcanada.ca/01_PrivateWealthImages/01_PrivateWealthInterface/PrivateWealthMagazine_r2_c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4E74" w:rsidRPr="00874E74" w:rsidRDefault="00874E74">
      <w:pPr>
        <w:rPr>
          <w:rFonts w:ascii="Arial" w:hAnsi="Arial" w:cs="Arial"/>
        </w:rPr>
      </w:pPr>
    </w:p>
    <w:p w:rsidR="00874E74" w:rsidRPr="00874E74" w:rsidRDefault="00874E74">
      <w:pPr>
        <w:pBdr>
          <w:bottom w:val="single" w:sz="6" w:space="1" w:color="auto"/>
        </w:pBdr>
        <w:rPr>
          <w:rFonts w:ascii="Arial" w:hAnsi="Arial" w:cs="Arial"/>
        </w:rPr>
      </w:pPr>
      <w:r w:rsidRPr="00874E74">
        <w:rPr>
          <w:rFonts w:ascii="Arial" w:hAnsi="Arial" w:cs="Arial"/>
        </w:rPr>
        <w:t>Stories authored by Merilee Kern, MBA</w:t>
      </w:r>
      <w:r w:rsidRPr="00874E74">
        <w:rPr>
          <w:rFonts w:ascii="Arial" w:hAnsi="Arial" w:cs="Arial"/>
        </w:rPr>
        <w:br/>
      </w:r>
    </w:p>
    <w:p w:rsidR="00874E74" w:rsidRPr="00874E74" w:rsidRDefault="00874E74">
      <w:pPr>
        <w:rPr>
          <w:rFonts w:ascii="Arial" w:hAnsi="Arial" w:cs="Arial"/>
        </w:rPr>
      </w:pPr>
    </w:p>
    <w:p w:rsidR="00874E74" w:rsidRPr="00874E74" w:rsidRDefault="00874E74">
      <w:pPr>
        <w:rPr>
          <w:rFonts w:ascii="Arial" w:hAnsi="Arial" w:cs="Arial"/>
          <w:b/>
        </w:rPr>
      </w:pPr>
      <w:r w:rsidRPr="00874E74">
        <w:rPr>
          <w:rFonts w:ascii="Arial" w:hAnsi="Arial" w:cs="Arial"/>
          <w:b/>
        </w:rPr>
        <w:t>Rare Coins: An Alternative Investment?</w:t>
      </w:r>
      <w:r w:rsidRPr="00874E74">
        <w:rPr>
          <w:rFonts w:ascii="Arial" w:hAnsi="Arial" w:cs="Arial"/>
          <w:b/>
        </w:rPr>
        <w:t xml:space="preserve"> </w:t>
      </w:r>
      <w:r w:rsidRPr="00874E74">
        <w:rPr>
          <w:rFonts w:ascii="Arial" w:hAnsi="Arial" w:cs="Arial"/>
          <w:b/>
        </w:rPr>
        <w:tab/>
      </w:r>
    </w:p>
    <w:p w:rsidR="00874E74" w:rsidRPr="00874E74" w:rsidRDefault="00874E74">
      <w:pPr>
        <w:rPr>
          <w:rFonts w:ascii="Arial" w:hAnsi="Arial" w:cs="Arial"/>
        </w:rPr>
      </w:pPr>
      <w:hyperlink r:id="rId5" w:history="1">
        <w:r w:rsidRPr="00874E74">
          <w:rPr>
            <w:rStyle w:val="Hyperlink"/>
            <w:rFonts w:ascii="Arial" w:hAnsi="Arial" w:cs="Arial"/>
          </w:rPr>
          <w:t>http://privatewealthcanada.ca/articles/1020%20-%20KernRareCoins.pdf</w:t>
        </w:r>
      </w:hyperlink>
    </w:p>
    <w:p w:rsidR="00874E74" w:rsidRPr="00874E74" w:rsidRDefault="00874E74">
      <w:pPr>
        <w:rPr>
          <w:rFonts w:ascii="Arial" w:hAnsi="Arial" w:cs="Arial"/>
        </w:rPr>
      </w:pPr>
    </w:p>
    <w:p w:rsidR="00874E74" w:rsidRPr="00874E74" w:rsidRDefault="00874E74">
      <w:pPr>
        <w:rPr>
          <w:rFonts w:ascii="Arial" w:hAnsi="Arial" w:cs="Arial"/>
          <w:b/>
        </w:rPr>
      </w:pPr>
      <w:r w:rsidRPr="00874E74">
        <w:rPr>
          <w:rFonts w:ascii="Arial" w:hAnsi="Arial" w:cs="Arial"/>
          <w:b/>
        </w:rPr>
        <w:t>Personal Experience Tops Luxury Business Travel Trends</w:t>
      </w:r>
    </w:p>
    <w:p w:rsidR="00874E74" w:rsidRPr="00874E74" w:rsidRDefault="00874E74">
      <w:pPr>
        <w:rPr>
          <w:rFonts w:ascii="Arial" w:hAnsi="Arial" w:cs="Arial"/>
        </w:rPr>
      </w:pPr>
      <w:hyperlink r:id="rId6" w:history="1">
        <w:r w:rsidRPr="00874E74">
          <w:rPr>
            <w:rStyle w:val="Hyperlink"/>
            <w:rFonts w:ascii="Arial" w:hAnsi="Arial" w:cs="Arial"/>
          </w:rPr>
          <w:t>http://privatewealthcanada.ca/articles/personal-luxury.php</w:t>
        </w:r>
      </w:hyperlink>
      <w:r w:rsidRPr="00874E74">
        <w:rPr>
          <w:rFonts w:ascii="Arial" w:hAnsi="Arial" w:cs="Arial"/>
        </w:rPr>
        <w:t xml:space="preserve"> </w:t>
      </w:r>
    </w:p>
    <w:sectPr w:rsidR="00874E74" w:rsidRPr="00874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74"/>
    <w:rsid w:val="00676270"/>
    <w:rsid w:val="00874E74"/>
    <w:rsid w:val="00B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800D"/>
  <w15:chartTrackingRefBased/>
  <w15:docId w15:val="{179DE865-76B7-4654-A96C-6BA0842A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vatewealthcanada.ca/articles/personal-luxury.php" TargetMode="External"/><Relationship Id="rId5" Type="http://schemas.openxmlformats.org/officeDocument/2006/relationships/hyperlink" Target="http://privatewealthcanada.ca/articles/1020%20-%20KernRareCoins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Kern</dc:creator>
  <cp:keywords/>
  <dc:description/>
  <cp:lastModifiedBy>Merilee Kern</cp:lastModifiedBy>
  <cp:revision>1</cp:revision>
  <dcterms:created xsi:type="dcterms:W3CDTF">2020-10-19T14:15:00Z</dcterms:created>
  <dcterms:modified xsi:type="dcterms:W3CDTF">2020-10-19T14:17:00Z</dcterms:modified>
</cp:coreProperties>
</file>